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8" w:type="dxa"/>
        <w:tblLook w:val="01E0" w:firstRow="1" w:lastRow="1" w:firstColumn="1" w:lastColumn="1" w:noHBand="0" w:noVBand="0"/>
      </w:tblPr>
      <w:tblGrid>
        <w:gridCol w:w="3480"/>
        <w:gridCol w:w="3480"/>
        <w:gridCol w:w="3228"/>
      </w:tblGrid>
      <w:tr w:rsidR="00DC1E0E" w14:paraId="1E235C50" w14:textId="77777777">
        <w:tc>
          <w:tcPr>
            <w:tcW w:w="3480" w:type="dxa"/>
          </w:tcPr>
          <w:p w14:paraId="5E2A1E8D" w14:textId="77777777" w:rsidR="00DC1E0E" w:rsidRPr="00151FB7" w:rsidRDefault="00DC1E0E" w:rsidP="00DC1E0E">
            <w:pPr>
              <w:pStyle w:val="Heading6"/>
              <w:jc w:val="center"/>
              <w:rPr>
                <w:rFonts w:ascii="Arial" w:hAnsi="Arial" w:cs="Arial"/>
                <w:sz w:val="22"/>
                <w:szCs w:val="22"/>
              </w:rPr>
            </w:pPr>
          </w:p>
          <w:p w14:paraId="10E2DF57" w14:textId="77777777" w:rsidR="00DC1E0E" w:rsidRPr="00151FB7" w:rsidRDefault="00DC1E0E" w:rsidP="00DC1E0E">
            <w:pPr>
              <w:rPr>
                <w:sz w:val="22"/>
                <w:szCs w:val="22"/>
              </w:rPr>
            </w:pPr>
          </w:p>
          <w:p w14:paraId="6A9ED775" w14:textId="5BEEFF44" w:rsidR="00DC1E0E" w:rsidRDefault="00EB5186" w:rsidP="00DC1E0E">
            <w:pPr>
              <w:jc w:val="center"/>
              <w:rPr>
                <w:rFonts w:ascii="Arial" w:hAnsi="Arial" w:cs="Arial"/>
                <w:b/>
                <w:bCs/>
                <w:sz w:val="28"/>
              </w:rPr>
            </w:pPr>
            <w:r>
              <w:rPr>
                <w:rFonts w:ascii="Arial" w:hAnsi="Arial" w:cs="Arial"/>
                <w:b/>
                <w:sz w:val="28"/>
                <w:szCs w:val="28"/>
              </w:rPr>
              <w:t>FY20</w:t>
            </w:r>
            <w:r w:rsidR="00A605DA">
              <w:rPr>
                <w:rFonts w:ascii="Arial" w:hAnsi="Arial" w:cs="Arial"/>
                <w:b/>
                <w:sz w:val="28"/>
                <w:szCs w:val="28"/>
              </w:rPr>
              <w:t>2</w:t>
            </w:r>
            <w:r w:rsidR="0030146A">
              <w:rPr>
                <w:rFonts w:ascii="Arial" w:hAnsi="Arial" w:cs="Arial"/>
                <w:b/>
                <w:sz w:val="28"/>
                <w:szCs w:val="28"/>
              </w:rPr>
              <w:t>6</w:t>
            </w:r>
            <w:r w:rsidR="00DC1E0E" w:rsidRPr="00151FB7">
              <w:rPr>
                <w:rFonts w:ascii="Arial" w:hAnsi="Arial" w:cs="Arial"/>
                <w:b/>
                <w:sz w:val="28"/>
                <w:szCs w:val="28"/>
              </w:rPr>
              <w:t xml:space="preserve"> EVENT</w:t>
            </w:r>
            <w:r w:rsidR="00DC1E0E">
              <w:rPr>
                <w:rFonts w:ascii="Arial" w:hAnsi="Arial" w:cs="Arial"/>
                <w:b/>
                <w:bCs/>
                <w:sz w:val="28"/>
              </w:rPr>
              <w:t xml:space="preserve"> </w:t>
            </w:r>
          </w:p>
          <w:p w14:paraId="6ABC8EF3" w14:textId="77777777" w:rsidR="00DC1E0E" w:rsidRDefault="00DC1E0E" w:rsidP="00DC1E0E">
            <w:pPr>
              <w:jc w:val="center"/>
              <w:rPr>
                <w:rFonts w:ascii="Arial" w:hAnsi="Arial" w:cs="Arial"/>
                <w:b/>
                <w:bCs/>
                <w:sz w:val="28"/>
              </w:rPr>
            </w:pPr>
            <w:r>
              <w:rPr>
                <w:rFonts w:ascii="Arial" w:hAnsi="Arial" w:cs="Arial"/>
                <w:b/>
                <w:bCs/>
                <w:sz w:val="28"/>
              </w:rPr>
              <w:t>FOLLOW-UP</w:t>
            </w:r>
          </w:p>
          <w:p w14:paraId="5EC4EC3F" w14:textId="77777777" w:rsidR="00DC1E0E" w:rsidRDefault="00DC1E0E" w:rsidP="00DC1E0E">
            <w:pPr>
              <w:jc w:val="center"/>
              <w:rPr>
                <w:rFonts w:ascii="Arial" w:hAnsi="Arial" w:cs="Arial"/>
                <w:b/>
                <w:bCs/>
                <w:sz w:val="28"/>
              </w:rPr>
            </w:pPr>
            <w:r>
              <w:rPr>
                <w:rFonts w:ascii="Arial" w:hAnsi="Arial" w:cs="Arial"/>
                <w:b/>
                <w:bCs/>
                <w:sz w:val="28"/>
              </w:rPr>
              <w:t>REPORT</w:t>
            </w:r>
          </w:p>
          <w:p w14:paraId="43A82346" w14:textId="77777777" w:rsidR="00DC1E0E" w:rsidRPr="00151FB7" w:rsidRDefault="00DC1E0E" w:rsidP="00DC1E0E">
            <w:pPr>
              <w:jc w:val="center"/>
            </w:pPr>
          </w:p>
        </w:tc>
        <w:tc>
          <w:tcPr>
            <w:tcW w:w="3480" w:type="dxa"/>
          </w:tcPr>
          <w:p w14:paraId="245E0DF9" w14:textId="77777777" w:rsidR="00DC1E0E" w:rsidRDefault="0030146A" w:rsidP="00DC1E0E">
            <w:pPr>
              <w:pStyle w:val="Heading6"/>
              <w:jc w:val="center"/>
              <w:rPr>
                <w:rFonts w:ascii="Arial" w:hAnsi="Arial" w:cs="Arial"/>
              </w:rPr>
            </w:pPr>
            <w:r>
              <w:rPr>
                <w:noProof/>
              </w:rPr>
              <w:pict w14:anchorId="10081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5pt;margin-top:7.05pt;width:162.75pt;height:79.5pt;z-index:251659264;mso-position-horizontal-relative:text;mso-position-vertical-relative:text;mso-width-relative:page;mso-height-relative:page">
                  <v:imagedata r:id="rId5" o:title="Cody-Logo-Black"/>
                  <w10:wrap type="square"/>
                </v:shape>
              </w:pict>
            </w:r>
          </w:p>
        </w:tc>
        <w:tc>
          <w:tcPr>
            <w:tcW w:w="3228" w:type="dxa"/>
          </w:tcPr>
          <w:p w14:paraId="474ABF41" w14:textId="77777777" w:rsidR="00DC1E0E" w:rsidRPr="00151FB7" w:rsidRDefault="00DC1E0E" w:rsidP="00DC1E0E">
            <w:pPr>
              <w:pStyle w:val="Heading6"/>
              <w:rPr>
                <w:rFonts w:ascii="Arial" w:hAnsi="Arial" w:cs="Arial"/>
                <w:sz w:val="22"/>
                <w:szCs w:val="22"/>
              </w:rPr>
            </w:pPr>
          </w:p>
          <w:p w14:paraId="19980A7D" w14:textId="77777777" w:rsidR="00DC1E0E" w:rsidRPr="00151FB7" w:rsidRDefault="00DC1E0E" w:rsidP="00DC1E0E">
            <w:pPr>
              <w:jc w:val="center"/>
              <w:rPr>
                <w:rFonts w:ascii="Arial" w:hAnsi="Arial" w:cs="Arial"/>
                <w:b/>
                <w:sz w:val="22"/>
                <w:szCs w:val="22"/>
              </w:rPr>
            </w:pPr>
          </w:p>
          <w:p w14:paraId="78D72A22" w14:textId="77777777" w:rsidR="00DC1E0E" w:rsidRDefault="00DC1E0E" w:rsidP="00DC1E0E">
            <w:pPr>
              <w:jc w:val="center"/>
              <w:rPr>
                <w:rFonts w:ascii="Arial" w:hAnsi="Arial" w:cs="Arial"/>
                <w:b/>
                <w:sz w:val="28"/>
                <w:szCs w:val="28"/>
              </w:rPr>
            </w:pPr>
            <w:smartTag w:uri="urn:schemas-microsoft-com:office:smarttags" w:element="place">
              <w:smartTag w:uri="urn:schemas-microsoft-com:office:smarttags" w:element="PlaceType">
                <w:r>
                  <w:rPr>
                    <w:rFonts w:ascii="Arial" w:hAnsi="Arial" w:cs="Arial"/>
                    <w:b/>
                    <w:sz w:val="28"/>
                    <w:szCs w:val="28"/>
                  </w:rPr>
                  <w:t>PARK</w:t>
                </w:r>
              </w:smartTag>
              <w:r>
                <w:rPr>
                  <w:rFonts w:ascii="Arial" w:hAnsi="Arial" w:cs="Arial"/>
                  <w:b/>
                  <w:sz w:val="28"/>
                  <w:szCs w:val="28"/>
                </w:rPr>
                <w:t xml:space="preserve"> </w:t>
              </w:r>
              <w:smartTag w:uri="urn:schemas-microsoft-com:office:smarttags" w:element="PlaceType">
                <w:r>
                  <w:rPr>
                    <w:rFonts w:ascii="Arial" w:hAnsi="Arial" w:cs="Arial"/>
                    <w:b/>
                    <w:sz w:val="28"/>
                    <w:szCs w:val="28"/>
                  </w:rPr>
                  <w:t>COUNTY</w:t>
                </w:r>
              </w:smartTag>
            </w:smartTag>
          </w:p>
          <w:p w14:paraId="71785A8D" w14:textId="77777777" w:rsidR="00DC1E0E" w:rsidRDefault="00DC1E0E" w:rsidP="00DC1E0E">
            <w:pPr>
              <w:jc w:val="center"/>
              <w:rPr>
                <w:rFonts w:ascii="Arial" w:hAnsi="Arial" w:cs="Arial"/>
                <w:b/>
                <w:sz w:val="28"/>
                <w:szCs w:val="28"/>
              </w:rPr>
            </w:pPr>
            <w:r>
              <w:rPr>
                <w:rFonts w:ascii="Arial" w:hAnsi="Arial" w:cs="Arial"/>
                <w:b/>
                <w:sz w:val="28"/>
                <w:szCs w:val="28"/>
              </w:rPr>
              <w:t xml:space="preserve">TRAVEL </w:t>
            </w:r>
          </w:p>
          <w:p w14:paraId="3136CB55" w14:textId="77777777" w:rsidR="00DC1E0E" w:rsidRPr="00151FB7" w:rsidRDefault="00DC1E0E" w:rsidP="00DC1E0E">
            <w:pPr>
              <w:jc w:val="center"/>
              <w:rPr>
                <w:rFonts w:ascii="Arial" w:hAnsi="Arial" w:cs="Arial"/>
                <w:b/>
                <w:sz w:val="28"/>
                <w:szCs w:val="28"/>
              </w:rPr>
            </w:pPr>
            <w:r>
              <w:rPr>
                <w:rFonts w:ascii="Arial" w:hAnsi="Arial" w:cs="Arial"/>
                <w:b/>
                <w:sz w:val="28"/>
                <w:szCs w:val="28"/>
              </w:rPr>
              <w:t>COUNCIL</w:t>
            </w:r>
          </w:p>
        </w:tc>
      </w:tr>
    </w:tbl>
    <w:p w14:paraId="4D993A22" w14:textId="02950908" w:rsidR="00DC1E0E" w:rsidRDefault="00DC1E0E" w:rsidP="00DC1E0E">
      <w:pPr>
        <w:pStyle w:val="Heading6"/>
      </w:pPr>
      <w:r>
        <w:t xml:space="preserve">                                             </w:t>
      </w:r>
    </w:p>
    <w:p w14:paraId="0A5818B9" w14:textId="77777777" w:rsidR="00DC1E0E" w:rsidRDefault="00DC1E0E" w:rsidP="00DC1E0E">
      <w:pPr>
        <w:rPr>
          <w:rFonts w:ascii="Arial" w:hAnsi="Arial" w:cs="Arial"/>
          <w:sz w:val="22"/>
        </w:rPr>
      </w:pPr>
      <w:r>
        <w:rPr>
          <w:rFonts w:ascii="Arial" w:hAnsi="Arial" w:cs="Arial"/>
          <w:sz w:val="22"/>
        </w:rPr>
        <w:t xml:space="preserve"> 1. Name of Event ____________________________________________________________________</w:t>
      </w:r>
    </w:p>
    <w:p w14:paraId="70B93A09" w14:textId="77777777" w:rsidR="00DC1E0E" w:rsidRDefault="00DC1E0E" w:rsidP="00DC1E0E">
      <w:pPr>
        <w:rPr>
          <w:rFonts w:ascii="Arial" w:hAnsi="Arial" w:cs="Arial"/>
          <w:sz w:val="22"/>
        </w:rPr>
      </w:pPr>
    </w:p>
    <w:p w14:paraId="0CF45A64" w14:textId="77777777" w:rsidR="00DC1E0E" w:rsidRDefault="00DC1E0E" w:rsidP="00DC1E0E">
      <w:pPr>
        <w:pStyle w:val="BodyText"/>
      </w:pPr>
      <w:r>
        <w:t xml:space="preserve"> 2. Organization ______________________________________________________________________</w:t>
      </w:r>
    </w:p>
    <w:p w14:paraId="153C7031" w14:textId="77777777" w:rsidR="00DC1E0E" w:rsidRDefault="00DC1E0E" w:rsidP="00DC1E0E">
      <w:pPr>
        <w:pStyle w:val="BodyText"/>
      </w:pPr>
    </w:p>
    <w:p w14:paraId="4AA8D4AD" w14:textId="77777777" w:rsidR="00DC1E0E" w:rsidRDefault="00DC1E0E" w:rsidP="005100DC">
      <w:pPr>
        <w:pStyle w:val="BodyText"/>
        <w:ind w:left="180" w:right="180" w:hanging="180"/>
      </w:pPr>
      <w:r>
        <w:t xml:space="preserve"> 3. Date of Event _________________________How many years has this event taken place?_______</w:t>
      </w:r>
    </w:p>
    <w:p w14:paraId="49F3D8A0" w14:textId="77777777" w:rsidR="00DC1E0E" w:rsidRDefault="00DC1E0E" w:rsidP="00DC1E0E">
      <w:pPr>
        <w:pStyle w:val="BodyText"/>
      </w:pPr>
    </w:p>
    <w:p w14:paraId="2ACA3B8E" w14:textId="77777777" w:rsidR="00DC1E0E" w:rsidRDefault="00DC1E0E" w:rsidP="00DC1E0E">
      <w:pPr>
        <w:pStyle w:val="BodyText"/>
      </w:pPr>
      <w:r>
        <w:t xml:space="preserve"> 4. Amount Granted by PCTC: $_________________</w:t>
      </w:r>
    </w:p>
    <w:p w14:paraId="2B5B90BA" w14:textId="77777777" w:rsidR="00DC1E0E" w:rsidRDefault="00DC1E0E" w:rsidP="00DC1E0E">
      <w:pPr>
        <w:pStyle w:val="BodyText"/>
      </w:pPr>
    </w:p>
    <w:p w14:paraId="72CBF6C0" w14:textId="77777777" w:rsidR="00DC1E0E" w:rsidRDefault="00DC1E0E" w:rsidP="00DC1E0E">
      <w:pPr>
        <w:pStyle w:val="BodyText"/>
      </w:pPr>
      <w:r>
        <w:t xml:space="preserve"> 5. Were funds received from other sources for this event? If “yes”, list sources:  ___________________</w:t>
      </w:r>
    </w:p>
    <w:p w14:paraId="15C61305" w14:textId="77777777" w:rsidR="00DC1E0E" w:rsidRDefault="00DC1E0E" w:rsidP="00DC1E0E">
      <w:pPr>
        <w:pStyle w:val="BodyText"/>
      </w:pPr>
    </w:p>
    <w:p w14:paraId="6AD4769D" w14:textId="77777777" w:rsidR="00DC1E0E" w:rsidRDefault="00DC1E0E" w:rsidP="00DC1E0E">
      <w:pPr>
        <w:pStyle w:val="BodyText"/>
      </w:pPr>
      <w:r>
        <w:t>___________________________________________________________________________________</w:t>
      </w:r>
    </w:p>
    <w:p w14:paraId="73D75008" w14:textId="77777777" w:rsidR="00DC1E0E" w:rsidRDefault="00DC1E0E" w:rsidP="00DC1E0E">
      <w:pPr>
        <w:pStyle w:val="BodyText"/>
      </w:pPr>
    </w:p>
    <w:p w14:paraId="26262B6F" w14:textId="77777777" w:rsidR="00DC1E0E" w:rsidRDefault="00DC1E0E" w:rsidP="00DC1E0E">
      <w:pPr>
        <w:pStyle w:val="BodyText"/>
      </w:pPr>
      <w:r>
        <w:t xml:space="preserve"> 6. What advertising for your event was most effective? _______________________________________</w:t>
      </w:r>
    </w:p>
    <w:p w14:paraId="215D03CA" w14:textId="77777777" w:rsidR="00DC1E0E" w:rsidRDefault="00DC1E0E" w:rsidP="00DC1E0E">
      <w:pPr>
        <w:pStyle w:val="BodyText"/>
      </w:pPr>
    </w:p>
    <w:p w14:paraId="08671448" w14:textId="77777777" w:rsidR="00DC1E0E" w:rsidRDefault="00DC1E0E" w:rsidP="00DC1E0E">
      <w:pPr>
        <w:pStyle w:val="BodyText"/>
      </w:pPr>
      <w:r>
        <w:t xml:space="preserve">     Why ____________________________________________________________________________</w:t>
      </w:r>
    </w:p>
    <w:p w14:paraId="7581D4F6" w14:textId="77777777" w:rsidR="00DC1E0E" w:rsidRDefault="00DC1E0E" w:rsidP="00DC1E0E">
      <w:pPr>
        <w:pStyle w:val="BodyText"/>
      </w:pPr>
    </w:p>
    <w:p w14:paraId="10D3D429" w14:textId="77777777" w:rsidR="00DC1E0E" w:rsidRDefault="00DC1E0E" w:rsidP="00DC1E0E">
      <w:pPr>
        <w:pStyle w:val="BodyText"/>
      </w:pPr>
      <w:r>
        <w:t xml:space="preserve"> 7. Least effective? ________________________________Why _______________________________</w:t>
      </w:r>
    </w:p>
    <w:p w14:paraId="297EE6DD" w14:textId="77777777" w:rsidR="00DC1E0E" w:rsidRDefault="00DC1E0E" w:rsidP="00DC1E0E">
      <w:pPr>
        <w:pStyle w:val="BodyText"/>
      </w:pPr>
    </w:p>
    <w:p w14:paraId="046B6815" w14:textId="77777777" w:rsidR="00DC1E0E" w:rsidRDefault="00DC1E0E" w:rsidP="00DC1E0E">
      <w:pPr>
        <w:pStyle w:val="BodyText"/>
      </w:pPr>
      <w:r>
        <w:t xml:space="preserve"> 8. How many participants were expected to participate in this event? ___________________________</w:t>
      </w:r>
    </w:p>
    <w:p w14:paraId="27849F29" w14:textId="77777777" w:rsidR="00DC1E0E" w:rsidRDefault="00DC1E0E" w:rsidP="00DC1E0E">
      <w:pPr>
        <w:pStyle w:val="BodyText"/>
      </w:pPr>
    </w:p>
    <w:p w14:paraId="25DA9DD8" w14:textId="77777777" w:rsidR="00DC1E0E" w:rsidRDefault="00DC1E0E" w:rsidP="00DC1E0E">
      <w:pPr>
        <w:pStyle w:val="BodyText"/>
      </w:pPr>
      <w:r>
        <w:t xml:space="preserve"> 9. How many participants actually participated? ____________________________________________</w:t>
      </w:r>
    </w:p>
    <w:p w14:paraId="4EE638EA" w14:textId="77777777" w:rsidR="00DC1E0E" w:rsidRDefault="00DC1E0E" w:rsidP="00DC1E0E">
      <w:pPr>
        <w:pStyle w:val="BodyText"/>
      </w:pPr>
    </w:p>
    <w:p w14:paraId="712253DA" w14:textId="77777777" w:rsidR="00DC1E0E" w:rsidRDefault="00DC1E0E" w:rsidP="00DC1E0E">
      <w:pPr>
        <w:pStyle w:val="BodyText"/>
      </w:pPr>
      <w:r>
        <w:t>10. How many spectators were expected to attend this event? _________________________________</w:t>
      </w:r>
    </w:p>
    <w:p w14:paraId="4CF7D325" w14:textId="77777777" w:rsidR="00DC1E0E" w:rsidRDefault="00DC1E0E" w:rsidP="00DC1E0E">
      <w:pPr>
        <w:pStyle w:val="BodyText"/>
      </w:pPr>
    </w:p>
    <w:p w14:paraId="5A6C2382" w14:textId="77777777" w:rsidR="00DC1E0E" w:rsidRDefault="00DC1E0E" w:rsidP="00DC1E0E">
      <w:pPr>
        <w:pStyle w:val="BodyText"/>
      </w:pPr>
      <w:r>
        <w:t>11. How many spectators actually attended? _______________________________________________</w:t>
      </w:r>
    </w:p>
    <w:p w14:paraId="019B0FBE" w14:textId="77777777" w:rsidR="00DC1E0E" w:rsidRDefault="00DC1E0E" w:rsidP="00DC1E0E">
      <w:pPr>
        <w:pStyle w:val="BodyText"/>
      </w:pPr>
    </w:p>
    <w:p w14:paraId="34B79383" w14:textId="4A9CCCC9" w:rsidR="00DC1E0E" w:rsidRDefault="00DC1E0E" w:rsidP="00DC1E0E">
      <w:pPr>
        <w:pStyle w:val="BodyText"/>
      </w:pPr>
      <w:r>
        <w:t xml:space="preserve">12. </w:t>
      </w:r>
      <w:r w:rsidR="003D7AAB">
        <w:t>Estimated</w:t>
      </w:r>
      <w:r>
        <w:t xml:space="preserve"> </w:t>
      </w:r>
      <w:r w:rsidR="003D7AAB">
        <w:t xml:space="preserve">number of </w:t>
      </w:r>
      <w:r>
        <w:t>out-of-state</w:t>
      </w:r>
      <w:r w:rsidR="003D7AAB">
        <w:t xml:space="preserve"> attendees</w:t>
      </w:r>
      <w:r>
        <w:t>?                 ___ Spectators             ___ Participants</w:t>
      </w:r>
    </w:p>
    <w:p w14:paraId="01A2D7DF" w14:textId="77777777" w:rsidR="00DC1E0E" w:rsidRDefault="00DC1E0E" w:rsidP="00DC1E0E">
      <w:pPr>
        <w:pStyle w:val="BodyText"/>
      </w:pPr>
    </w:p>
    <w:p w14:paraId="5F40255E" w14:textId="7C691F92" w:rsidR="00DC1E0E" w:rsidRDefault="00DC1E0E" w:rsidP="00DC1E0E">
      <w:pPr>
        <w:pStyle w:val="BodyText"/>
      </w:pPr>
      <w:r>
        <w:t xml:space="preserve">13. </w:t>
      </w:r>
      <w:r w:rsidR="003D7AAB">
        <w:t xml:space="preserve">Estimated number of </w:t>
      </w:r>
      <w:r>
        <w:t>out-of-Park County</w:t>
      </w:r>
      <w:r w:rsidR="003D7AAB" w:rsidRPr="003D7AAB">
        <w:t xml:space="preserve"> </w:t>
      </w:r>
      <w:r w:rsidR="003D7AAB">
        <w:t>attendees</w:t>
      </w:r>
      <w:r>
        <w:t>?     ___ Spectators             ___ Participants</w:t>
      </w:r>
    </w:p>
    <w:p w14:paraId="3AE674CF" w14:textId="77777777" w:rsidR="00DC1E0E" w:rsidRDefault="00DC1E0E" w:rsidP="00DC1E0E">
      <w:pPr>
        <w:pStyle w:val="BodyText"/>
      </w:pPr>
    </w:p>
    <w:p w14:paraId="361BF4E1" w14:textId="77777777" w:rsidR="00DC1E0E" w:rsidRDefault="00DC1E0E" w:rsidP="00DC1E0E">
      <w:pPr>
        <w:pStyle w:val="BodyText"/>
      </w:pPr>
      <w:r>
        <w:t>14. In what ways can this event improve? _________________________________________________</w:t>
      </w:r>
    </w:p>
    <w:p w14:paraId="698E20BF" w14:textId="77777777" w:rsidR="00DC1E0E" w:rsidRDefault="00DC1E0E" w:rsidP="00DC1E0E">
      <w:pPr>
        <w:pStyle w:val="BodyText"/>
      </w:pPr>
    </w:p>
    <w:p w14:paraId="0C8B2465" w14:textId="77777777" w:rsidR="00DC1E0E" w:rsidRDefault="00DC1E0E" w:rsidP="00DC1E0E">
      <w:pPr>
        <w:pStyle w:val="BodyText"/>
      </w:pPr>
      <w:r>
        <w:t>15. Please rate how your event affected business for the following:</w:t>
      </w:r>
    </w:p>
    <w:p w14:paraId="50FFE479" w14:textId="77777777" w:rsidR="00DC1E0E" w:rsidRDefault="00DC1E0E" w:rsidP="00DC1E0E">
      <w:pPr>
        <w:pStyle w:val="BodyText"/>
      </w:pPr>
      <w:r>
        <w:t xml:space="preserve">      (4 = High impact, 3 = Medium impact, 2 = Low impact, 1 = No impact) </w:t>
      </w:r>
    </w:p>
    <w:p w14:paraId="03ECCF20" w14:textId="77777777" w:rsidR="00DC1E0E" w:rsidRDefault="00DC1E0E" w:rsidP="00DC1E0E">
      <w:pPr>
        <w:pStyle w:val="BodyText"/>
      </w:pPr>
    </w:p>
    <w:p w14:paraId="2ED2B7F2" w14:textId="77777777" w:rsidR="00DC1E0E" w:rsidRDefault="00DC1E0E" w:rsidP="00DC1E0E">
      <w:pPr>
        <w:pStyle w:val="BodyText"/>
      </w:pPr>
      <w:r>
        <w:t xml:space="preserve">  </w:t>
      </w:r>
      <w:r>
        <w:tab/>
        <w:t>___ Hotels/Motels</w:t>
      </w:r>
      <w:r>
        <w:tab/>
        <w:t>____ Restaurants</w:t>
      </w:r>
      <w:r>
        <w:tab/>
        <w:t>____ Retailers       ____ Attractions       ___ Airport</w:t>
      </w:r>
    </w:p>
    <w:p w14:paraId="64E79707" w14:textId="77777777" w:rsidR="00DC1E0E" w:rsidRDefault="00DC1E0E" w:rsidP="00DC1E0E">
      <w:pPr>
        <w:pStyle w:val="BodyText"/>
      </w:pPr>
    </w:p>
    <w:p w14:paraId="2399D8C3" w14:textId="77777777" w:rsidR="00DC1E0E" w:rsidRDefault="00DC1E0E" w:rsidP="00DC1E0E">
      <w:pPr>
        <w:pStyle w:val="BodyText"/>
      </w:pPr>
      <w:r>
        <w:t xml:space="preserve">       Other _____________________________ Explain _______________________________________</w:t>
      </w:r>
    </w:p>
    <w:p w14:paraId="601D75EC" w14:textId="77777777" w:rsidR="00DC1E0E" w:rsidRDefault="00DC1E0E" w:rsidP="00DC1E0E">
      <w:pPr>
        <w:pStyle w:val="BodyText"/>
      </w:pPr>
    </w:p>
    <w:p w14:paraId="6541CAB4" w14:textId="77777777" w:rsidR="00DC1E0E" w:rsidRDefault="00DC1E0E" w:rsidP="00DC1E0E">
      <w:pPr>
        <w:pStyle w:val="BodyText"/>
      </w:pPr>
      <w:r>
        <w:t>16. Please summarize the highlights of this years’ event: ______________________________________</w:t>
      </w:r>
    </w:p>
    <w:p w14:paraId="280A51C7" w14:textId="77777777" w:rsidR="00DC1E0E" w:rsidRDefault="00DC1E0E" w:rsidP="00DC1E0E">
      <w:pPr>
        <w:rPr>
          <w:rFonts w:ascii="Arial" w:hAnsi="Arial" w:cs="Arial"/>
          <w:sz w:val="22"/>
        </w:rPr>
      </w:pPr>
    </w:p>
    <w:p w14:paraId="2EF018D5" w14:textId="77777777" w:rsidR="00DC1E0E" w:rsidRDefault="00DC1E0E" w:rsidP="00DC1E0E">
      <w:pPr>
        <w:rPr>
          <w:rFonts w:ascii="Arial" w:hAnsi="Arial" w:cs="Arial"/>
          <w:sz w:val="22"/>
        </w:rPr>
      </w:pPr>
      <w:r>
        <w:rPr>
          <w:rFonts w:ascii="Arial" w:hAnsi="Arial" w:cs="Arial"/>
          <w:sz w:val="22"/>
        </w:rPr>
        <w:t>___________________________________________________________________________________</w:t>
      </w:r>
    </w:p>
    <w:p w14:paraId="4BF57F8A" w14:textId="77777777" w:rsidR="00DC1E0E" w:rsidRDefault="00DC1E0E" w:rsidP="00DC1E0E">
      <w:pPr>
        <w:tabs>
          <w:tab w:val="left" w:pos="4354"/>
        </w:tabs>
        <w:rPr>
          <w:rFonts w:ascii="Arial" w:hAnsi="Arial" w:cs="Arial"/>
          <w:sz w:val="22"/>
        </w:rPr>
      </w:pPr>
    </w:p>
    <w:p w14:paraId="242ABB02" w14:textId="613827B1" w:rsidR="00DC1E0E" w:rsidRDefault="00DC1E0E" w:rsidP="00DC1E0E">
      <w:pPr>
        <w:tabs>
          <w:tab w:val="left" w:pos="4354"/>
        </w:tabs>
        <w:rPr>
          <w:rFonts w:ascii="Arial" w:hAnsi="Arial" w:cs="Arial"/>
          <w:i/>
          <w:iCs/>
          <w:sz w:val="22"/>
        </w:rPr>
      </w:pPr>
      <w:r>
        <w:rPr>
          <w:rFonts w:ascii="Arial" w:hAnsi="Arial" w:cs="Arial"/>
          <w:i/>
          <w:iCs/>
          <w:sz w:val="22"/>
        </w:rPr>
        <w:t>Please attach a financial summary of this event (income and expenses).</w:t>
      </w:r>
    </w:p>
    <w:p w14:paraId="42579AA6" w14:textId="77777777" w:rsidR="00333E99" w:rsidRPr="00333E99" w:rsidRDefault="00333E99" w:rsidP="00DC1E0E">
      <w:pPr>
        <w:tabs>
          <w:tab w:val="left" w:pos="4354"/>
        </w:tabs>
        <w:rPr>
          <w:rFonts w:ascii="Arial" w:hAnsi="Arial" w:cs="Arial"/>
          <w:i/>
          <w:iCs/>
          <w:sz w:val="4"/>
          <w:szCs w:val="4"/>
        </w:rPr>
      </w:pPr>
    </w:p>
    <w:p w14:paraId="169A16B8" w14:textId="77777777" w:rsidR="00242C9A" w:rsidRDefault="00DC1E0E" w:rsidP="001A08A7">
      <w:pPr>
        <w:tabs>
          <w:tab w:val="left" w:pos="4354"/>
        </w:tabs>
        <w:jc w:val="center"/>
        <w:rPr>
          <w:rFonts w:ascii="Arial" w:hAnsi="Arial" w:cs="Arial"/>
          <w:iCs/>
        </w:rPr>
      </w:pPr>
      <w:r>
        <w:rPr>
          <w:rFonts w:ascii="Arial" w:hAnsi="Arial" w:cs="Arial"/>
          <w:iCs/>
        </w:rPr>
        <w:t>PARK COUNTY TRAVEL COUNCIL</w:t>
      </w:r>
      <w:r w:rsidR="00333E99">
        <w:rPr>
          <w:rFonts w:ascii="Arial" w:hAnsi="Arial" w:cs="Arial"/>
          <w:iCs/>
        </w:rPr>
        <w:t xml:space="preserve">    </w:t>
      </w:r>
    </w:p>
    <w:p w14:paraId="399B25DB" w14:textId="54A344FA" w:rsidR="00DC1E0E" w:rsidRDefault="00242C9A" w:rsidP="001A08A7">
      <w:pPr>
        <w:tabs>
          <w:tab w:val="left" w:pos="4354"/>
        </w:tabs>
        <w:jc w:val="center"/>
        <w:rPr>
          <w:rFonts w:ascii="Arial" w:hAnsi="Arial" w:cs="Arial"/>
          <w:iCs/>
        </w:rPr>
      </w:pPr>
      <w:r>
        <w:rPr>
          <w:rFonts w:ascii="Arial" w:hAnsi="Arial" w:cs="Arial"/>
          <w:iCs/>
        </w:rPr>
        <w:t>1306 Sheridan Ave.</w:t>
      </w:r>
      <w:r w:rsidR="00DC1E0E">
        <w:rPr>
          <w:rFonts w:ascii="Arial" w:hAnsi="Arial" w:cs="Arial"/>
          <w:iCs/>
        </w:rPr>
        <w:t xml:space="preserve"> – Cody, WY 82414 – (307) </w:t>
      </w:r>
      <w:r w:rsidR="005D537F">
        <w:rPr>
          <w:rFonts w:ascii="Arial" w:hAnsi="Arial" w:cs="Arial"/>
          <w:iCs/>
        </w:rPr>
        <w:t>586-1574</w:t>
      </w:r>
      <w:r w:rsidR="00333E99">
        <w:rPr>
          <w:rFonts w:ascii="Arial" w:hAnsi="Arial" w:cs="Arial"/>
          <w:iCs/>
        </w:rPr>
        <w:t xml:space="preserve"> </w:t>
      </w:r>
      <w:r w:rsidR="00B60BDF" w:rsidRPr="00B60BDF">
        <w:rPr>
          <w:rFonts w:ascii="Arial" w:hAnsi="Arial" w:cs="Arial"/>
          <w:iCs/>
        </w:rPr>
        <w:t>www.CodyYellowstone.org</w:t>
      </w:r>
    </w:p>
    <w:p w14:paraId="25967A71" w14:textId="77777777" w:rsidR="001B67F8" w:rsidRPr="00C14EFD" w:rsidRDefault="001B67F8" w:rsidP="001B67F8">
      <w:pPr>
        <w:rPr>
          <w:rFonts w:ascii="Arial" w:hAnsi="Arial" w:cs="Arial"/>
          <w:b/>
          <w:bCs/>
          <w:sz w:val="28"/>
          <w:u w:val="single"/>
        </w:rPr>
      </w:pPr>
      <w:r w:rsidRPr="00C14EFD">
        <w:rPr>
          <w:rFonts w:ascii="Arial" w:hAnsi="Arial" w:cs="Arial"/>
          <w:b/>
          <w:bCs/>
          <w:sz w:val="28"/>
          <w:u w:val="single"/>
        </w:rPr>
        <w:lastRenderedPageBreak/>
        <w:t>Event Sponsorship Guidelines</w:t>
      </w:r>
      <w:r w:rsidRPr="00C14EFD">
        <w:rPr>
          <w:rFonts w:ascii="Arial" w:hAnsi="Arial" w:cs="Arial"/>
          <w:b/>
          <w:bCs/>
          <w:sz w:val="28"/>
        </w:rPr>
        <w:t>:</w:t>
      </w:r>
    </w:p>
    <w:p w14:paraId="18E4095C" w14:textId="77777777" w:rsidR="001B67F8" w:rsidRPr="00C14EFD" w:rsidRDefault="001B67F8" w:rsidP="001B67F8">
      <w:pPr>
        <w:rPr>
          <w:rFonts w:ascii="Arial" w:hAnsi="Arial" w:cs="Arial"/>
          <w:b/>
          <w:bCs/>
          <w:sz w:val="28"/>
          <w:u w:val="single"/>
        </w:rPr>
      </w:pPr>
    </w:p>
    <w:p w14:paraId="7F47CCC2" w14:textId="77777777" w:rsidR="001B67F8" w:rsidRPr="00C14EFD" w:rsidRDefault="001B67F8" w:rsidP="001B67F8">
      <w:pPr>
        <w:rPr>
          <w:rFonts w:ascii="Arial" w:hAnsi="Arial" w:cs="Arial"/>
          <w:bCs/>
        </w:rPr>
      </w:pPr>
      <w:r w:rsidRPr="00C14EFD">
        <w:rPr>
          <w:rFonts w:ascii="Arial" w:hAnsi="Arial" w:cs="Arial"/>
          <w:bCs/>
        </w:rPr>
        <w:t>Sponsorship Request applications must be received no closer than 30 days prior to the event, although it is highly encouraged that this application is received by PCTC months in advance. This allows for adequate advertising or coordination. Sponsorships are considered at each PCTC monthly meeting – the third Thursday of each month. Applications are due at the PCTC office no later than the second Thursday of each month. Sponsorships are awarded on a first come, first served basis.</w:t>
      </w:r>
      <w:r>
        <w:rPr>
          <w:rFonts w:ascii="Arial" w:hAnsi="Arial" w:cs="Arial"/>
          <w:bCs/>
        </w:rPr>
        <w:t xml:space="preserve"> If the organization is awarded a sponsorship, the organization will receive a check for half of the amount awarded after the monthly board meeting, and the other half will be given within 30 days of receiving the completed follow-up form.</w:t>
      </w:r>
    </w:p>
    <w:p w14:paraId="0087337A" w14:textId="77777777" w:rsidR="001B67F8" w:rsidRPr="00C14EFD" w:rsidRDefault="001B67F8" w:rsidP="001B67F8">
      <w:pPr>
        <w:rPr>
          <w:rFonts w:ascii="Arial" w:hAnsi="Arial" w:cs="Arial"/>
          <w:bCs/>
        </w:rPr>
      </w:pPr>
    </w:p>
    <w:p w14:paraId="5DCE92AE" w14:textId="77777777" w:rsidR="001B67F8" w:rsidRPr="00C14EFD" w:rsidRDefault="001B67F8" w:rsidP="001B67F8">
      <w:pPr>
        <w:rPr>
          <w:rFonts w:ascii="Arial" w:hAnsi="Arial" w:cs="Arial"/>
          <w:b/>
        </w:rPr>
      </w:pPr>
      <w:r w:rsidRPr="00C14EFD">
        <w:rPr>
          <w:rFonts w:ascii="Arial" w:hAnsi="Arial" w:cs="Arial"/>
          <w:b/>
        </w:rPr>
        <w:t>Criteria</w:t>
      </w:r>
    </w:p>
    <w:p w14:paraId="58DE025D" w14:textId="77777777" w:rsidR="001B67F8" w:rsidRPr="00C14EFD" w:rsidRDefault="001B67F8" w:rsidP="001B67F8">
      <w:pPr>
        <w:rPr>
          <w:rFonts w:ascii="Arial" w:hAnsi="Arial" w:cs="Arial"/>
          <w:bCs/>
        </w:rPr>
      </w:pPr>
    </w:p>
    <w:p w14:paraId="580D9754"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Funds must be used for an event taking place in Park County.</w:t>
      </w:r>
    </w:p>
    <w:p w14:paraId="1C7360C9"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Event should have the potential to bring attendees from outside Park County and preferably spend the night.</w:t>
      </w:r>
    </w:p>
    <w:p w14:paraId="1154CEBF"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Typically, a one-day event will receive from PCTC up to $500/day for advertising or facility costs. Exceptions can be made based on the merit of each event. PCTC funds are to be used for event marketing and specific approved event related expenses. Alcohol will not be approved. </w:t>
      </w:r>
    </w:p>
    <w:p w14:paraId="7D8C330D" w14:textId="77777777" w:rsidR="001B67F8" w:rsidRPr="00C14EFD" w:rsidRDefault="001B67F8" w:rsidP="001B67F8">
      <w:pPr>
        <w:rPr>
          <w:rFonts w:ascii="Arial" w:hAnsi="Arial" w:cs="Arial"/>
          <w:bCs/>
        </w:rPr>
      </w:pPr>
    </w:p>
    <w:p w14:paraId="068F665F" w14:textId="77777777" w:rsidR="001B67F8" w:rsidRPr="00C14EFD" w:rsidRDefault="001B67F8" w:rsidP="001B67F8">
      <w:pPr>
        <w:rPr>
          <w:rFonts w:ascii="Arial" w:hAnsi="Arial" w:cs="Arial"/>
          <w:b/>
        </w:rPr>
      </w:pPr>
      <w:r w:rsidRPr="00C14EFD">
        <w:rPr>
          <w:rFonts w:ascii="Arial" w:hAnsi="Arial" w:cs="Arial"/>
          <w:b/>
        </w:rPr>
        <w:t xml:space="preserve">Additional </w:t>
      </w:r>
      <w:r>
        <w:rPr>
          <w:rFonts w:ascii="Arial" w:hAnsi="Arial" w:cs="Arial"/>
          <w:b/>
        </w:rPr>
        <w:t>c</w:t>
      </w:r>
      <w:r w:rsidRPr="00C14EFD">
        <w:rPr>
          <w:rFonts w:ascii="Arial" w:hAnsi="Arial" w:cs="Arial"/>
          <w:b/>
        </w:rPr>
        <w:t>onsideration will take place if:</w:t>
      </w:r>
    </w:p>
    <w:p w14:paraId="46570CAC" w14:textId="77777777" w:rsidR="001B67F8" w:rsidRPr="00C14EFD" w:rsidRDefault="001B67F8" w:rsidP="001B67F8">
      <w:pPr>
        <w:pStyle w:val="ListParagraph"/>
        <w:rPr>
          <w:rFonts w:ascii="Arial" w:eastAsia="Times New Roman" w:hAnsi="Arial" w:cs="Arial"/>
          <w:bCs/>
          <w:sz w:val="20"/>
          <w:szCs w:val="20"/>
        </w:rPr>
      </w:pPr>
    </w:p>
    <w:p w14:paraId="148E0B3D"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Event is specifically for non-resident attendees</w:t>
      </w:r>
    </w:p>
    <w:p w14:paraId="2851D417"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Enhance quality of life for residents</w:t>
      </w:r>
    </w:p>
    <w:p w14:paraId="66424148"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Contributes to the betterment of the tourism infrastructure</w:t>
      </w:r>
    </w:p>
    <w:p w14:paraId="16CF5993"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Event is held October - May. </w:t>
      </w:r>
    </w:p>
    <w:p w14:paraId="2BAC1DE4"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Consider a “heads on beds” approach to funding. The larger the number of non-resident attendees, the higher the sponsorship level. </w:t>
      </w:r>
    </w:p>
    <w:p w14:paraId="0503843B"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Includes multiple funding sources other than PCTC</w:t>
      </w:r>
    </w:p>
    <w:p w14:paraId="72F47B16" w14:textId="77777777" w:rsidR="001B67F8" w:rsidRDefault="001B67F8" w:rsidP="001B67F8">
      <w:pPr>
        <w:pStyle w:val="ListParagraph"/>
        <w:numPr>
          <w:ilvl w:val="0"/>
          <w:numId w:val="1"/>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An </w:t>
      </w:r>
      <w:r w:rsidRPr="00C14EFD">
        <w:rPr>
          <w:rFonts w:ascii="Arial" w:eastAsia="Times New Roman" w:hAnsi="Arial" w:cs="Arial"/>
          <w:b/>
          <w:bCs/>
          <w:sz w:val="20"/>
          <w:szCs w:val="20"/>
        </w:rPr>
        <w:t>Event Follow-Up Form</w:t>
      </w:r>
      <w:r w:rsidRPr="00C14EFD">
        <w:rPr>
          <w:rFonts w:ascii="Arial" w:eastAsia="Times New Roman" w:hAnsi="Arial" w:cs="Arial"/>
          <w:bCs/>
          <w:sz w:val="20"/>
          <w:szCs w:val="20"/>
        </w:rPr>
        <w:t xml:space="preserve"> must be provided to the PCTC office within </w:t>
      </w:r>
      <w:r>
        <w:rPr>
          <w:rFonts w:ascii="Arial" w:eastAsia="Times New Roman" w:hAnsi="Arial" w:cs="Arial"/>
          <w:bCs/>
          <w:sz w:val="20"/>
          <w:szCs w:val="20"/>
        </w:rPr>
        <w:t>one month</w:t>
      </w:r>
      <w:r w:rsidRPr="00C14EFD">
        <w:rPr>
          <w:rFonts w:ascii="Arial" w:eastAsia="Times New Roman" w:hAnsi="Arial" w:cs="Arial"/>
          <w:bCs/>
          <w:sz w:val="20"/>
          <w:szCs w:val="20"/>
        </w:rPr>
        <w:t xml:space="preserve"> of the completion of the event. If one is not filed, the entity will not be considered for future event sponsorship. </w:t>
      </w:r>
      <w:bookmarkStart w:id="0" w:name="_Hlk102374016"/>
    </w:p>
    <w:p w14:paraId="2822E8EA" w14:textId="77777777" w:rsidR="001B67F8" w:rsidRPr="00C14EFD" w:rsidRDefault="001B67F8" w:rsidP="001B67F8">
      <w:pPr>
        <w:pStyle w:val="ListParagraph"/>
        <w:numPr>
          <w:ilvl w:val="0"/>
          <w:numId w:val="1"/>
        </w:numPr>
        <w:spacing w:after="0" w:line="240" w:lineRule="auto"/>
        <w:rPr>
          <w:rFonts w:ascii="Arial" w:eastAsia="Times New Roman" w:hAnsi="Arial" w:cs="Arial"/>
          <w:bCs/>
          <w:sz w:val="20"/>
          <w:szCs w:val="20"/>
        </w:rPr>
      </w:pPr>
      <w:r w:rsidRPr="001A2163">
        <w:rPr>
          <w:rFonts w:ascii="Arial" w:eastAsia="Times New Roman" w:hAnsi="Arial" w:cs="Arial"/>
          <w:bCs/>
          <w:sz w:val="20"/>
          <w:szCs w:val="20"/>
        </w:rPr>
        <w:t xml:space="preserve">Best </w:t>
      </w:r>
      <w:r>
        <w:rPr>
          <w:rFonts w:ascii="Arial" w:eastAsia="Times New Roman" w:hAnsi="Arial" w:cs="Arial"/>
          <w:bCs/>
          <w:sz w:val="20"/>
          <w:szCs w:val="20"/>
        </w:rPr>
        <w:t>p</w:t>
      </w:r>
      <w:r w:rsidRPr="001A2163">
        <w:rPr>
          <w:rFonts w:ascii="Arial" w:eastAsia="Times New Roman" w:hAnsi="Arial" w:cs="Arial"/>
          <w:bCs/>
          <w:sz w:val="20"/>
          <w:szCs w:val="20"/>
        </w:rPr>
        <w:t xml:space="preserve">ractices of </w:t>
      </w:r>
      <w:r>
        <w:rPr>
          <w:rFonts w:ascii="Arial" w:eastAsia="Times New Roman" w:hAnsi="Arial" w:cs="Arial"/>
          <w:bCs/>
          <w:sz w:val="20"/>
          <w:szCs w:val="20"/>
        </w:rPr>
        <w:t>r</w:t>
      </w:r>
      <w:r w:rsidRPr="001A2163">
        <w:rPr>
          <w:rFonts w:ascii="Arial" w:eastAsia="Times New Roman" w:hAnsi="Arial" w:cs="Arial"/>
          <w:bCs/>
          <w:sz w:val="20"/>
          <w:szCs w:val="20"/>
        </w:rPr>
        <w:t xml:space="preserve">eporting for the Follow-Up Report </w:t>
      </w:r>
      <w:r>
        <w:rPr>
          <w:rFonts w:ascii="Arial" w:eastAsia="Times New Roman" w:hAnsi="Arial" w:cs="Arial"/>
          <w:bCs/>
          <w:sz w:val="20"/>
          <w:szCs w:val="20"/>
        </w:rPr>
        <w:t>for the year prior were used</w:t>
      </w:r>
    </w:p>
    <w:p w14:paraId="5E4E1E77" w14:textId="09BF1016" w:rsidR="001B67F8" w:rsidRPr="00C14EFD" w:rsidRDefault="0030146A" w:rsidP="001B67F8">
      <w:pPr>
        <w:rPr>
          <w:rFonts w:ascii="Arial" w:hAnsi="Arial" w:cs="Arial"/>
          <w:b/>
        </w:rPr>
      </w:pPr>
      <w:r>
        <w:rPr>
          <w:noProof/>
        </w:rPr>
        <w:pict w14:anchorId="58A33F45">
          <v:shape id="Picture 3" o:spid="_x0000_s1032" type="#_x0000_t75" alt="Logo&#10;&#10;Description automatically generated" style="position:absolute;margin-left:428.25pt;margin-top:5.5pt;width:103.0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 o:title="Logo&#10;&#10;Description automatically generated"/>
            <w10:wrap type="square"/>
          </v:shape>
        </w:pict>
      </w:r>
    </w:p>
    <w:p w14:paraId="75F3A3AD" w14:textId="77777777" w:rsidR="001B67F8" w:rsidRPr="00C14EFD" w:rsidRDefault="001B67F8" w:rsidP="001B67F8">
      <w:pPr>
        <w:rPr>
          <w:rFonts w:ascii="Arial" w:hAnsi="Arial" w:cs="Arial"/>
          <w:b/>
        </w:rPr>
      </w:pPr>
      <w:bookmarkStart w:id="1" w:name="_Hlk118905705"/>
      <w:r w:rsidRPr="00C14EFD">
        <w:rPr>
          <w:rFonts w:ascii="Arial" w:hAnsi="Arial" w:cs="Arial"/>
          <w:b/>
        </w:rPr>
        <w:t>Recognition should be given to the PCTC as a sponsor:</w:t>
      </w:r>
    </w:p>
    <w:bookmarkEnd w:id="1"/>
    <w:p w14:paraId="1EDB2BFF" w14:textId="77777777" w:rsidR="001B67F8" w:rsidRPr="00C14EFD" w:rsidRDefault="001B67F8" w:rsidP="001B67F8">
      <w:pPr>
        <w:pStyle w:val="ListParagraph"/>
        <w:numPr>
          <w:ilvl w:val="0"/>
          <w:numId w:val="2"/>
        </w:numPr>
        <w:rPr>
          <w:rFonts w:ascii="Arial" w:eastAsia="Times New Roman" w:hAnsi="Arial" w:cs="Arial"/>
          <w:bCs/>
          <w:sz w:val="20"/>
          <w:szCs w:val="20"/>
        </w:rPr>
      </w:pPr>
      <w:r w:rsidRPr="00C14EFD">
        <w:rPr>
          <w:rFonts w:ascii="Arial" w:eastAsia="Times New Roman" w:hAnsi="Arial" w:cs="Arial"/>
          <w:bCs/>
          <w:sz w:val="20"/>
          <w:szCs w:val="20"/>
        </w:rPr>
        <w:t xml:space="preserve">PCTC funding logo should appear on all event promotional ads and materials. </w:t>
      </w:r>
    </w:p>
    <w:p w14:paraId="59338AC2" w14:textId="77777777" w:rsidR="001B67F8" w:rsidRPr="00C14EFD" w:rsidRDefault="001B67F8" w:rsidP="001B67F8">
      <w:pPr>
        <w:pStyle w:val="ListParagraph"/>
        <w:numPr>
          <w:ilvl w:val="0"/>
          <w:numId w:val="2"/>
        </w:numPr>
        <w:rPr>
          <w:rFonts w:ascii="Arial" w:eastAsia="Times New Roman" w:hAnsi="Arial" w:cs="Arial"/>
          <w:bCs/>
          <w:sz w:val="20"/>
          <w:szCs w:val="20"/>
        </w:rPr>
      </w:pPr>
      <w:r w:rsidRPr="00C14EFD">
        <w:rPr>
          <w:rFonts w:ascii="Arial" w:eastAsia="Times New Roman" w:hAnsi="Arial" w:cs="Arial"/>
          <w:bCs/>
          <w:sz w:val="20"/>
          <w:szCs w:val="20"/>
        </w:rPr>
        <w:t>Display PCTC’s sponsorship banner at your event. Banner will be picked up and dropped off at 836 Sheridan Ave., Cody, WY, 111 S Day St, Powell, WY 82435 or 1906 State St, Meeteetse, WY 82433</w:t>
      </w:r>
    </w:p>
    <w:p w14:paraId="295F2C5D" w14:textId="77777777" w:rsidR="001B67F8" w:rsidRPr="00C14EFD" w:rsidRDefault="001B67F8" w:rsidP="001B67F8">
      <w:pPr>
        <w:pStyle w:val="ListParagraph"/>
        <w:numPr>
          <w:ilvl w:val="0"/>
          <w:numId w:val="2"/>
        </w:numPr>
        <w:rPr>
          <w:rFonts w:ascii="Arial" w:eastAsia="Times New Roman" w:hAnsi="Arial" w:cs="Arial"/>
          <w:bCs/>
          <w:sz w:val="20"/>
          <w:szCs w:val="20"/>
        </w:rPr>
      </w:pPr>
      <w:r w:rsidRPr="00C14EFD">
        <w:rPr>
          <w:rFonts w:ascii="Arial" w:eastAsia="Times New Roman" w:hAnsi="Arial" w:cs="Arial"/>
          <w:bCs/>
          <w:sz w:val="20"/>
          <w:szCs w:val="20"/>
        </w:rPr>
        <w:t xml:space="preserve">Please provide picture of PCTC banner(s) displayed at your event. </w:t>
      </w:r>
    </w:p>
    <w:p w14:paraId="4335B73D" w14:textId="77777777" w:rsidR="001B67F8" w:rsidRPr="00C14EFD" w:rsidRDefault="001B67F8" w:rsidP="001B67F8">
      <w:pPr>
        <w:pStyle w:val="ListParagraph"/>
        <w:numPr>
          <w:ilvl w:val="0"/>
          <w:numId w:val="2"/>
        </w:numPr>
        <w:rPr>
          <w:rFonts w:ascii="Arial" w:eastAsia="Times New Roman" w:hAnsi="Arial" w:cs="Arial"/>
          <w:bCs/>
          <w:sz w:val="20"/>
          <w:szCs w:val="20"/>
        </w:rPr>
      </w:pPr>
      <w:r w:rsidRPr="00C14EFD">
        <w:rPr>
          <w:rFonts w:ascii="Arial" w:eastAsia="Times New Roman" w:hAnsi="Arial" w:cs="Arial"/>
          <w:bCs/>
          <w:sz w:val="20"/>
          <w:szCs w:val="20"/>
        </w:rPr>
        <w:t>Provide your social tags to PCTC prior to your event.</w:t>
      </w:r>
    </w:p>
    <w:p w14:paraId="7EC375A0" w14:textId="77777777" w:rsidR="001B67F8" w:rsidRPr="00C14EFD" w:rsidRDefault="001B67F8" w:rsidP="001B67F8">
      <w:pPr>
        <w:pStyle w:val="ListParagraph"/>
        <w:numPr>
          <w:ilvl w:val="0"/>
          <w:numId w:val="2"/>
        </w:numPr>
        <w:rPr>
          <w:rFonts w:ascii="Arial" w:eastAsia="Times New Roman" w:hAnsi="Arial" w:cs="Arial"/>
          <w:bCs/>
          <w:sz w:val="20"/>
          <w:szCs w:val="20"/>
        </w:rPr>
      </w:pPr>
      <w:r w:rsidRPr="00C14EFD">
        <w:rPr>
          <w:rFonts w:ascii="Arial" w:eastAsia="Times New Roman" w:hAnsi="Arial" w:cs="Arial"/>
          <w:bCs/>
          <w:sz w:val="20"/>
          <w:szCs w:val="20"/>
        </w:rPr>
        <w:t>Tag #codyyellowstone on all social platforms during your event.</w:t>
      </w:r>
    </w:p>
    <w:p w14:paraId="2B846C7E" w14:textId="77777777" w:rsidR="001B67F8" w:rsidRPr="00C14EFD" w:rsidRDefault="001B67F8" w:rsidP="001B67F8">
      <w:pPr>
        <w:pStyle w:val="ListParagraph"/>
        <w:numPr>
          <w:ilvl w:val="0"/>
          <w:numId w:val="2"/>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PCTC recognition on any merchandise (T-shirts, caps, etc.)</w:t>
      </w:r>
    </w:p>
    <w:p w14:paraId="1242F0DF" w14:textId="77777777" w:rsidR="001B67F8" w:rsidRPr="00C14EFD" w:rsidRDefault="001B67F8" w:rsidP="001B67F8">
      <w:pPr>
        <w:pStyle w:val="ListParagraph"/>
        <w:numPr>
          <w:ilvl w:val="0"/>
          <w:numId w:val="2"/>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Announce PCTC as sponsor: “Sponsored in part by the Park County Travel Council; promoting Cody Yellowstone as a vacation destination. Visit </w:t>
      </w:r>
      <w:hyperlink r:id="rId7" w:history="1">
        <w:r w:rsidRPr="00C14EFD">
          <w:rPr>
            <w:rStyle w:val="Hyperlink"/>
            <w:rFonts w:ascii="Arial" w:eastAsia="Times New Roman" w:hAnsi="Arial" w:cs="Arial"/>
            <w:bCs/>
            <w:sz w:val="20"/>
            <w:szCs w:val="20"/>
          </w:rPr>
          <w:t>www.CodyYellowstone.org</w:t>
        </w:r>
      </w:hyperlink>
      <w:r w:rsidRPr="00C14EFD">
        <w:rPr>
          <w:rFonts w:ascii="Arial" w:eastAsia="Times New Roman" w:hAnsi="Arial" w:cs="Arial"/>
          <w:bCs/>
          <w:sz w:val="20"/>
          <w:szCs w:val="20"/>
        </w:rPr>
        <w:t xml:space="preserve"> for information.”</w:t>
      </w:r>
    </w:p>
    <w:bookmarkEnd w:id="0"/>
    <w:p w14:paraId="2D1F5F59" w14:textId="77777777" w:rsidR="001B67F8" w:rsidRPr="00C14EFD" w:rsidRDefault="001B67F8" w:rsidP="001B67F8">
      <w:pPr>
        <w:pStyle w:val="ListParagraph"/>
        <w:spacing w:after="0" w:line="240" w:lineRule="auto"/>
        <w:ind w:left="0"/>
        <w:rPr>
          <w:rFonts w:ascii="Arial" w:eastAsia="Times New Roman" w:hAnsi="Arial" w:cs="Arial"/>
          <w:bCs/>
          <w:sz w:val="20"/>
          <w:szCs w:val="20"/>
        </w:rPr>
      </w:pPr>
    </w:p>
    <w:p w14:paraId="2799A5FC" w14:textId="77777777" w:rsidR="001B67F8" w:rsidRPr="001A2163" w:rsidRDefault="001B67F8" w:rsidP="001B67F8">
      <w:pPr>
        <w:pStyle w:val="ListParagraph"/>
        <w:spacing w:after="0" w:line="240" w:lineRule="auto"/>
        <w:ind w:left="0"/>
        <w:rPr>
          <w:rFonts w:ascii="Arial" w:eastAsia="Times New Roman" w:hAnsi="Arial" w:cs="Arial"/>
          <w:b/>
        </w:rPr>
      </w:pPr>
      <w:r w:rsidRPr="001A2163">
        <w:rPr>
          <w:rFonts w:ascii="Arial" w:eastAsia="Times New Roman" w:hAnsi="Arial" w:cs="Arial"/>
          <w:b/>
        </w:rPr>
        <w:t>Examples of Best Practices of Reporting for the Follow-Up Report</w:t>
      </w:r>
    </w:p>
    <w:p w14:paraId="4C81876B" w14:textId="77777777" w:rsidR="001B67F8" w:rsidRDefault="001B67F8" w:rsidP="001B67F8">
      <w:pPr>
        <w:pStyle w:val="ListParagraph"/>
        <w:numPr>
          <w:ilvl w:val="0"/>
          <w:numId w:val="3"/>
        </w:num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Follow-Up Report and all material are sent to PCTC within 30 days of the last day of the event </w:t>
      </w:r>
    </w:p>
    <w:p w14:paraId="2034E9AB" w14:textId="77777777" w:rsidR="001B67F8" w:rsidRDefault="001B67F8" w:rsidP="001B67F8">
      <w:pPr>
        <w:pStyle w:val="ListParagraph"/>
        <w:numPr>
          <w:ilvl w:val="0"/>
          <w:numId w:val="3"/>
        </w:numPr>
        <w:spacing w:after="0" w:line="240" w:lineRule="auto"/>
        <w:rPr>
          <w:rFonts w:ascii="Arial" w:eastAsia="Times New Roman" w:hAnsi="Arial" w:cs="Arial"/>
          <w:bCs/>
          <w:sz w:val="20"/>
          <w:szCs w:val="20"/>
        </w:rPr>
      </w:pPr>
      <w:r>
        <w:rPr>
          <w:rFonts w:ascii="Arial" w:eastAsia="Times New Roman" w:hAnsi="Arial" w:cs="Arial"/>
          <w:bCs/>
          <w:sz w:val="20"/>
          <w:szCs w:val="20"/>
        </w:rPr>
        <w:t>Follow-Up report is complete</w:t>
      </w:r>
    </w:p>
    <w:p w14:paraId="28F4F7C6" w14:textId="77777777" w:rsidR="001B67F8" w:rsidRDefault="001B67F8" w:rsidP="001B67F8">
      <w:pPr>
        <w:pStyle w:val="ListParagraph"/>
        <w:numPr>
          <w:ilvl w:val="0"/>
          <w:numId w:val="3"/>
        </w:numPr>
        <w:spacing w:after="0" w:line="240" w:lineRule="auto"/>
        <w:rPr>
          <w:rFonts w:ascii="Arial" w:eastAsia="Times New Roman" w:hAnsi="Arial" w:cs="Arial"/>
          <w:bCs/>
          <w:sz w:val="20"/>
          <w:szCs w:val="20"/>
        </w:rPr>
      </w:pPr>
      <w:r>
        <w:rPr>
          <w:rFonts w:ascii="Arial" w:eastAsia="Times New Roman" w:hAnsi="Arial" w:cs="Arial"/>
          <w:bCs/>
          <w:sz w:val="20"/>
          <w:szCs w:val="20"/>
        </w:rPr>
        <w:t>License plates are counted for an accurate non-resident attendee count</w:t>
      </w:r>
    </w:p>
    <w:p w14:paraId="58D238AD" w14:textId="77777777" w:rsidR="001B67F8" w:rsidRDefault="001B67F8" w:rsidP="001B67F8">
      <w:pPr>
        <w:pStyle w:val="ListParagraph"/>
        <w:numPr>
          <w:ilvl w:val="0"/>
          <w:numId w:val="3"/>
        </w:numPr>
        <w:spacing w:after="0" w:line="240" w:lineRule="auto"/>
        <w:rPr>
          <w:rFonts w:ascii="Arial" w:eastAsia="Times New Roman" w:hAnsi="Arial" w:cs="Arial"/>
          <w:bCs/>
          <w:sz w:val="20"/>
          <w:szCs w:val="20"/>
        </w:rPr>
      </w:pPr>
      <w:r>
        <w:rPr>
          <w:rFonts w:ascii="Arial" w:eastAsia="Times New Roman" w:hAnsi="Arial" w:cs="Arial"/>
          <w:bCs/>
          <w:sz w:val="20"/>
          <w:szCs w:val="20"/>
        </w:rPr>
        <w:t>All social media is show in one document with the use of #codyellowstone</w:t>
      </w:r>
    </w:p>
    <w:p w14:paraId="13D52535" w14:textId="77777777" w:rsidR="001B67F8" w:rsidRDefault="001B67F8" w:rsidP="001B67F8">
      <w:pPr>
        <w:pStyle w:val="ListParagraph"/>
        <w:numPr>
          <w:ilvl w:val="0"/>
          <w:numId w:val="3"/>
        </w:numPr>
        <w:spacing w:after="0" w:line="240" w:lineRule="auto"/>
        <w:rPr>
          <w:rFonts w:ascii="Arial" w:eastAsia="Times New Roman" w:hAnsi="Arial" w:cs="Arial"/>
          <w:bCs/>
          <w:sz w:val="20"/>
          <w:szCs w:val="20"/>
        </w:rPr>
      </w:pPr>
      <w:r>
        <w:rPr>
          <w:rFonts w:ascii="Arial" w:eastAsia="Times New Roman" w:hAnsi="Arial" w:cs="Arial"/>
          <w:bCs/>
          <w:sz w:val="20"/>
          <w:szCs w:val="20"/>
        </w:rPr>
        <w:t>A picture of the PCTC banner is included</w:t>
      </w:r>
    </w:p>
    <w:p w14:paraId="73012C5B" w14:textId="77777777" w:rsidR="001B67F8" w:rsidRDefault="001B67F8" w:rsidP="001B67F8">
      <w:pPr>
        <w:pStyle w:val="ListParagraph"/>
        <w:numPr>
          <w:ilvl w:val="0"/>
          <w:numId w:val="3"/>
        </w:numPr>
        <w:spacing w:after="0" w:line="240" w:lineRule="auto"/>
        <w:rPr>
          <w:rFonts w:ascii="Arial" w:eastAsia="Times New Roman" w:hAnsi="Arial" w:cs="Arial"/>
          <w:bCs/>
          <w:sz w:val="20"/>
          <w:szCs w:val="20"/>
        </w:rPr>
      </w:pPr>
      <w:r>
        <w:rPr>
          <w:rFonts w:ascii="Arial" w:eastAsia="Times New Roman" w:hAnsi="Arial" w:cs="Arial"/>
          <w:bCs/>
          <w:sz w:val="20"/>
          <w:szCs w:val="20"/>
        </w:rPr>
        <w:t>All traditional marketing material is show in one document with the PCTC logo included</w:t>
      </w:r>
    </w:p>
    <w:p w14:paraId="0F0F918D" w14:textId="77777777" w:rsidR="001B67F8" w:rsidRPr="001A2163" w:rsidRDefault="001B67F8" w:rsidP="001B67F8">
      <w:pPr>
        <w:pStyle w:val="ListParagraph"/>
        <w:spacing w:after="0" w:line="240" w:lineRule="auto"/>
        <w:ind w:left="0"/>
        <w:rPr>
          <w:rFonts w:ascii="Arial" w:eastAsia="Times New Roman" w:hAnsi="Arial" w:cs="Arial"/>
          <w:bCs/>
          <w:sz w:val="20"/>
          <w:szCs w:val="20"/>
        </w:rPr>
      </w:pPr>
    </w:p>
    <w:p w14:paraId="634F96AD" w14:textId="77777777" w:rsidR="001B67F8" w:rsidRPr="00C14EFD" w:rsidRDefault="001B67F8" w:rsidP="001B67F8">
      <w:pPr>
        <w:pStyle w:val="ListParagraph"/>
        <w:spacing w:after="0" w:line="240" w:lineRule="auto"/>
        <w:ind w:left="0"/>
        <w:rPr>
          <w:rFonts w:ascii="Arial" w:eastAsia="Times New Roman" w:hAnsi="Arial" w:cs="Arial"/>
          <w:bCs/>
          <w:sz w:val="20"/>
          <w:szCs w:val="20"/>
        </w:rPr>
      </w:pPr>
      <w:r w:rsidRPr="00C14EFD">
        <w:rPr>
          <w:rFonts w:ascii="Arial" w:eastAsia="Times New Roman" w:hAnsi="Arial" w:cs="Arial"/>
          <w:bCs/>
          <w:sz w:val="20"/>
          <w:szCs w:val="20"/>
        </w:rPr>
        <w:t>The PCTC goal is to assist events allowing them to grow. Our sponsorship assistance is not intended to be ongoing and will likely be reduced each time a Sponsorship Request is considered for the same event.</w:t>
      </w:r>
    </w:p>
    <w:p w14:paraId="7F545D7C" w14:textId="77777777" w:rsidR="001B67F8" w:rsidRDefault="001B67F8" w:rsidP="001B67F8">
      <w:pPr>
        <w:pStyle w:val="ListParagraph"/>
        <w:spacing w:after="0" w:line="240" w:lineRule="auto"/>
        <w:ind w:left="0"/>
        <w:rPr>
          <w:rFonts w:ascii="Arial" w:eastAsia="Times New Roman" w:hAnsi="Arial" w:cs="Arial"/>
          <w:bCs/>
          <w:szCs w:val="20"/>
        </w:rPr>
      </w:pPr>
    </w:p>
    <w:p w14:paraId="62935ACD" w14:textId="77777777" w:rsidR="001B67F8" w:rsidRDefault="001B67F8" w:rsidP="001B67F8">
      <w:pPr>
        <w:pStyle w:val="ListParagraph"/>
        <w:spacing w:after="0" w:line="240" w:lineRule="auto"/>
        <w:ind w:left="0"/>
        <w:rPr>
          <w:rFonts w:ascii="Arial" w:eastAsia="Times New Roman" w:hAnsi="Arial" w:cs="Arial"/>
          <w:bCs/>
          <w:szCs w:val="20"/>
        </w:rPr>
      </w:pPr>
    </w:p>
    <w:p w14:paraId="4A0F54F2" w14:textId="77777777" w:rsidR="001B67F8" w:rsidRDefault="001B67F8" w:rsidP="001B67F8">
      <w:pPr>
        <w:pStyle w:val="ListParagraph"/>
        <w:spacing w:after="0" w:line="240" w:lineRule="auto"/>
        <w:ind w:left="0"/>
        <w:rPr>
          <w:rFonts w:ascii="Arial" w:eastAsia="Times New Roman" w:hAnsi="Arial" w:cs="Arial"/>
          <w:bCs/>
          <w:szCs w:val="20"/>
        </w:rPr>
      </w:pPr>
    </w:p>
    <w:p w14:paraId="493AA606" w14:textId="77777777" w:rsidR="001B67F8" w:rsidRDefault="001B67F8" w:rsidP="001B67F8">
      <w:pPr>
        <w:pStyle w:val="ListParagraph"/>
        <w:spacing w:after="0" w:line="240" w:lineRule="auto"/>
        <w:ind w:left="0"/>
        <w:rPr>
          <w:rFonts w:ascii="Arial" w:eastAsia="Times New Roman" w:hAnsi="Arial" w:cs="Arial"/>
          <w:bCs/>
          <w:szCs w:val="20"/>
        </w:rPr>
      </w:pPr>
    </w:p>
    <w:p w14:paraId="0FE06325" w14:textId="1D747060" w:rsidR="00B60BDF" w:rsidRDefault="001B67F8" w:rsidP="001B67F8">
      <w:r>
        <w:rPr>
          <w:rFonts w:ascii="Arial" w:hAnsi="Arial" w:cs="Arial"/>
          <w:b/>
        </w:rPr>
        <w:t>Event Contact Signature: _______________________________  Date: ________________</w:t>
      </w:r>
    </w:p>
    <w:sectPr w:rsidR="00B60BDF" w:rsidSect="00B260E7">
      <w:pgSz w:w="12240" w:h="15840"/>
      <w:pgMar w:top="360" w:right="900" w:bottom="12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561D"/>
    <w:multiLevelType w:val="hybridMultilevel"/>
    <w:tmpl w:val="C8AC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F6CE1"/>
    <w:multiLevelType w:val="hybridMultilevel"/>
    <w:tmpl w:val="D302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E4ED3"/>
    <w:multiLevelType w:val="hybridMultilevel"/>
    <w:tmpl w:val="108412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1512466">
    <w:abstractNumId w:val="2"/>
  </w:num>
  <w:num w:numId="2" w16cid:durableId="150100687">
    <w:abstractNumId w:val="1"/>
  </w:num>
  <w:num w:numId="3" w16cid:durableId="195737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1E0E"/>
    <w:rsid w:val="001A08A7"/>
    <w:rsid w:val="001B67F8"/>
    <w:rsid w:val="00215CCA"/>
    <w:rsid w:val="00242C9A"/>
    <w:rsid w:val="0030146A"/>
    <w:rsid w:val="003247A4"/>
    <w:rsid w:val="00333E99"/>
    <w:rsid w:val="003D7AAB"/>
    <w:rsid w:val="00445B65"/>
    <w:rsid w:val="005100DC"/>
    <w:rsid w:val="00511EDE"/>
    <w:rsid w:val="0058020D"/>
    <w:rsid w:val="005D537F"/>
    <w:rsid w:val="005E1901"/>
    <w:rsid w:val="00760DD5"/>
    <w:rsid w:val="00820525"/>
    <w:rsid w:val="0085181C"/>
    <w:rsid w:val="008D578A"/>
    <w:rsid w:val="008F2171"/>
    <w:rsid w:val="00A605DA"/>
    <w:rsid w:val="00A92B87"/>
    <w:rsid w:val="00AA1DBC"/>
    <w:rsid w:val="00AC32AD"/>
    <w:rsid w:val="00AC67ED"/>
    <w:rsid w:val="00B260E7"/>
    <w:rsid w:val="00B60BDF"/>
    <w:rsid w:val="00C0113B"/>
    <w:rsid w:val="00DC1E0E"/>
    <w:rsid w:val="00DE4AA2"/>
    <w:rsid w:val="00E3697F"/>
    <w:rsid w:val="00EB5186"/>
    <w:rsid w:val="00FE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33"/>
    <o:shapelayout v:ext="edit">
      <o:idmap v:ext="edit" data="1"/>
    </o:shapelayout>
  </w:shapeDefaults>
  <w:decimalSymbol w:val="."/>
  <w:listSeparator w:val=","/>
  <w14:docId w14:val="019DAB9F"/>
  <w15:docId w15:val="{320D0149-FED2-4CF0-B8EA-5AD7E01F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E0E"/>
  </w:style>
  <w:style w:type="paragraph" w:styleId="Heading6">
    <w:name w:val="heading 6"/>
    <w:basedOn w:val="Normal"/>
    <w:next w:val="Normal"/>
    <w:qFormat/>
    <w:rsid w:val="00DC1E0E"/>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1E0E"/>
    <w:rPr>
      <w:rFonts w:ascii="Arial" w:hAnsi="Arial" w:cs="Arial"/>
      <w:sz w:val="22"/>
    </w:rPr>
  </w:style>
  <w:style w:type="table" w:styleId="TableGrid">
    <w:name w:val="Table Grid"/>
    <w:basedOn w:val="TableNormal"/>
    <w:rsid w:val="00DC1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BDF"/>
    <w:rPr>
      <w:color w:val="0000FF" w:themeColor="hyperlink"/>
      <w:u w:val="single"/>
    </w:rPr>
  </w:style>
  <w:style w:type="character" w:styleId="UnresolvedMention">
    <w:name w:val="Unresolved Mention"/>
    <w:basedOn w:val="DefaultParagraphFont"/>
    <w:uiPriority w:val="99"/>
    <w:semiHidden/>
    <w:unhideWhenUsed/>
    <w:rsid w:val="00B60BDF"/>
    <w:rPr>
      <w:color w:val="605E5C"/>
      <w:shd w:val="clear" w:color="auto" w:fill="E1DFDD"/>
    </w:rPr>
  </w:style>
  <w:style w:type="paragraph" w:styleId="ListParagraph">
    <w:name w:val="List Paragraph"/>
    <w:basedOn w:val="Normal"/>
    <w:uiPriority w:val="34"/>
    <w:qFormat/>
    <w:rsid w:val="00B60BD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dyYellowst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2007 EVENT</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EVENT</dc:title>
  <dc:creator>Lee Anne</dc:creator>
  <cp:lastModifiedBy>Amanda Keyes</cp:lastModifiedBy>
  <cp:revision>23</cp:revision>
  <cp:lastPrinted>2025-06-02T20:32:00Z</cp:lastPrinted>
  <dcterms:created xsi:type="dcterms:W3CDTF">2011-12-20T21:52:00Z</dcterms:created>
  <dcterms:modified xsi:type="dcterms:W3CDTF">2025-06-02T20:32:00Z</dcterms:modified>
</cp:coreProperties>
</file>